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3F3CCC" w:rsidRDefault="003F3CCC" w:rsidP="003F3CC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3F3CC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100PCS LM339 SOP-14 TI Power Quad Voltage Comparators  Practical</w:t>
      </w:r>
    </w:p>
    <w:p w:rsidR="003F3CCC" w:rsidRPr="003F3CCC" w:rsidRDefault="003F3CCC" w:rsidP="003F3CC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3F3CC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100PCS LM339 Low Power Offset voltage Quad Comparators Operational SOP-14</w:t>
      </w:r>
    </w:p>
    <w:p w:rsidR="003F3CCC" w:rsidRPr="003F3CCC" w:rsidRDefault="003F3CCC" w:rsidP="003F3CCC">
      <w:pPr>
        <w:pStyle w:val="1"/>
        <w:widowControl/>
        <w:numPr>
          <w:ilvl w:val="0"/>
          <w:numId w:val="2"/>
        </w:numPr>
        <w:tabs>
          <w:tab w:val="clear" w:pos="360"/>
        </w:tabs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</w:p>
    <w:p w:rsidR="003F3CCC" w:rsidRDefault="003F3CCC" w:rsidP="003F3CCC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Description:</w:t>
      </w:r>
    </w:p>
    <w:p w:rsidR="003F3CCC" w:rsidRPr="003F3CCC" w:rsidRDefault="003F3CCC" w:rsidP="003F3CC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3F3CC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Power supply Voltage:0-15V</w:t>
      </w:r>
    </w:p>
    <w:p w:rsidR="003F3CCC" w:rsidRPr="003F3CCC" w:rsidRDefault="003F3CCC" w:rsidP="003F3CC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3F3CC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Power:0.8-140W</w:t>
      </w:r>
    </w:p>
    <w:p w:rsidR="003F3CCC" w:rsidRPr="003F3CCC" w:rsidRDefault="003F3CCC" w:rsidP="003F3CC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3F3CC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Frequency:150HZ</w:t>
      </w:r>
    </w:p>
    <w:p w:rsidR="003F3CCC" w:rsidRPr="003F3CCC" w:rsidRDefault="003F3CCC" w:rsidP="003F3CC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3F3CC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Package:SOP-14</w:t>
      </w:r>
    </w:p>
    <w:p w:rsidR="003F3CCC" w:rsidRDefault="003F3CCC" w:rsidP="00D31D50">
      <w:pPr>
        <w:spacing w:line="220" w:lineRule="atLeast"/>
        <w:rPr>
          <w:rFonts w:hint="eastAsia"/>
        </w:rPr>
      </w:pPr>
    </w:p>
    <w:p w:rsidR="003F3CCC" w:rsidRDefault="003F3CCC" w:rsidP="003F3CCC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3F3CCC" w:rsidRPr="003F3CCC" w:rsidRDefault="003F3CCC" w:rsidP="003F3CCC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3F3CCC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100PCS LM339 SOP-14 TI Power Quad Voltage Comparators</w:t>
      </w:r>
    </w:p>
    <w:p w:rsidR="003F3CCC" w:rsidRDefault="003F3CCC" w:rsidP="00D31D50">
      <w:pPr>
        <w:spacing w:line="220" w:lineRule="atLeast"/>
      </w:pPr>
    </w:p>
    <w:sectPr w:rsidR="003F3CC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420" w:rsidRDefault="00B72420" w:rsidP="003F3CCC">
      <w:pPr>
        <w:spacing w:after="0"/>
      </w:pPr>
      <w:r>
        <w:separator/>
      </w:r>
    </w:p>
  </w:endnote>
  <w:endnote w:type="continuationSeparator" w:id="0">
    <w:p w:rsidR="00B72420" w:rsidRDefault="00B72420" w:rsidP="003F3CC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420" w:rsidRDefault="00B72420" w:rsidP="003F3CCC">
      <w:pPr>
        <w:spacing w:after="0"/>
      </w:pPr>
      <w:r>
        <w:separator/>
      </w:r>
    </w:p>
  </w:footnote>
  <w:footnote w:type="continuationSeparator" w:id="0">
    <w:p w:rsidR="00B72420" w:rsidRDefault="00B72420" w:rsidP="003F3CC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3F3CCC"/>
    <w:rsid w:val="00426133"/>
    <w:rsid w:val="004358AB"/>
    <w:rsid w:val="0062132B"/>
    <w:rsid w:val="008B7726"/>
    <w:rsid w:val="00B72420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3F3CCC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3CC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3CC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3CC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3CCC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F3CCC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3F3CCC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2015-04-11T05:15:00Z</dcterms:modified>
</cp:coreProperties>
</file>