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50PCS SMD TO-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220 </w:t>
      </w: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LM2575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T-ADJ </w:t>
      </w: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Chip Switching Regulator</w:t>
      </w:r>
    </w:p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50PCS LM2575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T</w:t>
      </w: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-ADJ Adjustable Switching Step Down Voltage Regulator TO-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220</w:t>
      </w:r>
    </w:p>
    <w:p w:rsidR="001526C2" w:rsidRPr="00E338D3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 w:rsidRPr="00E338D3">
        <w:rPr>
          <w:rFonts w:ascii="Times New Roman" w:hAnsi="Times New Roman" w:cs="Times New Roman"/>
          <w:b w:val="0"/>
          <w:kern w:val="2"/>
          <w:sz w:val="24"/>
          <w:szCs w:val="24"/>
        </w:rPr>
        <w:t>50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</w:rPr>
        <w:t>x</w:t>
      </w:r>
      <w:r w:rsidRPr="00E338D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LM2575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T</w:t>
      </w:r>
      <w:r w:rsidRPr="00E338D3"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-ADJ Simple Switcher Step Down </w:t>
      </w:r>
      <w:r w:rsidRPr="003B3235">
        <w:rPr>
          <w:rFonts w:ascii="Times New Roman" w:hAnsi="Times New Roman" w:cs="Times New Roman"/>
          <w:b w:val="0"/>
          <w:kern w:val="2"/>
          <w:sz w:val="24"/>
          <w:szCs w:val="24"/>
        </w:rPr>
        <w:t>Voltage Regulator TO-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220</w:t>
      </w:r>
    </w:p>
    <w:p w:rsidR="001526C2" w:rsidRDefault="001526C2" w:rsidP="001526C2"/>
    <w:p w:rsidR="001526C2" w:rsidRDefault="001526C2" w:rsidP="001526C2">
      <w:pP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Description:</w:t>
      </w:r>
    </w:p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t>Product Model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: LM2575T-ADJ</w:t>
      </w:r>
    </w:p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</w:rPr>
      </w:pP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t>Product package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>: TO-220</w:t>
      </w:r>
    </w:p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</w:rPr>
        <w:t>Pro</w:t>
      </w:r>
      <w:r w:rsidRPr="00A95832">
        <w:rPr>
          <w:rFonts w:ascii="Times New Roman" w:hAnsi="Times New Roman" w:cs="Times New Roman"/>
          <w:b w:val="0"/>
          <w:kern w:val="2"/>
          <w:sz w:val="24"/>
          <w:szCs w:val="24"/>
        </w:rPr>
        <w:t>duct Condition:</w:t>
      </w:r>
      <w:r>
        <w:rPr>
          <w:rFonts w:ascii="Times New Roman" w:hAnsi="Times New Roman" w:cs="Times New Roman"/>
          <w:b w:val="0"/>
          <w:kern w:val="2"/>
          <w:sz w:val="24"/>
          <w:szCs w:val="24"/>
        </w:rPr>
        <w:t xml:space="preserve"> Brand and New 100%</w:t>
      </w:r>
    </w:p>
    <w:p w:rsidR="001526C2" w:rsidRDefault="001526C2" w:rsidP="001526C2"/>
    <w:p w:rsidR="001526C2" w:rsidRDefault="001526C2" w:rsidP="001526C2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1526C2" w:rsidRPr="00A95832" w:rsidRDefault="001526C2" w:rsidP="001526C2">
      <w:r w:rsidRPr="00E338D3">
        <w:rPr>
          <w:rFonts w:ascii="Times New Roman" w:hAnsi="Times New Roman" w:cs="Times New Roman"/>
          <w:kern w:val="2"/>
          <w:sz w:val="24"/>
          <w:szCs w:val="24"/>
        </w:rPr>
        <w:t>50</w:t>
      </w:r>
      <w:r>
        <w:rPr>
          <w:rFonts w:ascii="Times New Roman" w:hAnsi="Times New Roman" w:cs="Times New Roman"/>
          <w:kern w:val="2"/>
          <w:sz w:val="24"/>
          <w:szCs w:val="24"/>
        </w:rPr>
        <w:t>x</w:t>
      </w:r>
      <w:r w:rsidRPr="00E338D3">
        <w:rPr>
          <w:rFonts w:ascii="Times New Roman" w:hAnsi="Times New Roman" w:cs="Times New Roman"/>
          <w:kern w:val="2"/>
          <w:sz w:val="24"/>
          <w:szCs w:val="24"/>
        </w:rPr>
        <w:t xml:space="preserve"> LM2575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>T</w:t>
      </w:r>
      <w:r w:rsidRPr="00E338D3">
        <w:rPr>
          <w:rFonts w:ascii="Times New Roman" w:hAnsi="Times New Roman" w:cs="Times New Roman"/>
          <w:kern w:val="2"/>
          <w:sz w:val="24"/>
          <w:szCs w:val="24"/>
        </w:rPr>
        <w:t>-ADJ</w:t>
      </w:r>
      <w:r>
        <w:rPr>
          <w:rFonts w:ascii="Times New Roman" w:hAnsi="Times New Roman" w:cs="Times New Roman" w:hint="eastAsia"/>
          <w:kern w:val="2"/>
          <w:sz w:val="24"/>
          <w:szCs w:val="24"/>
        </w:rPr>
        <w:t xml:space="preserve"> </w:t>
      </w:r>
      <w:r w:rsidRPr="003B3235">
        <w:rPr>
          <w:rFonts w:ascii="Times New Roman" w:hAnsi="Times New Roman" w:cs="Times New Roman"/>
          <w:kern w:val="2"/>
          <w:sz w:val="24"/>
          <w:szCs w:val="24"/>
        </w:rPr>
        <w:t>Voltage Regulator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3F2" w:rsidRDefault="00E033F2" w:rsidP="001526C2">
      <w:pPr>
        <w:spacing w:after="0"/>
      </w:pPr>
      <w:r>
        <w:separator/>
      </w:r>
    </w:p>
  </w:endnote>
  <w:endnote w:type="continuationSeparator" w:id="0">
    <w:p w:rsidR="00E033F2" w:rsidRDefault="00E033F2" w:rsidP="001526C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3F2" w:rsidRDefault="00E033F2" w:rsidP="001526C2">
      <w:pPr>
        <w:spacing w:after="0"/>
      </w:pPr>
      <w:r>
        <w:separator/>
      </w:r>
    </w:p>
  </w:footnote>
  <w:footnote w:type="continuationSeparator" w:id="0">
    <w:p w:rsidR="00E033F2" w:rsidRDefault="00E033F2" w:rsidP="001526C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526C2"/>
    <w:rsid w:val="002671EE"/>
    <w:rsid w:val="00323B43"/>
    <w:rsid w:val="003D37D8"/>
    <w:rsid w:val="00426133"/>
    <w:rsid w:val="004358AB"/>
    <w:rsid w:val="008B7726"/>
    <w:rsid w:val="00D31D50"/>
    <w:rsid w:val="00E0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1526C2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26C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26C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26C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26C2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526C2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1526C2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2015-04-10T02:40:00Z</dcterms:modified>
</cp:coreProperties>
</file>